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4732" w14:textId="389ECA89" w:rsidR="00136F04" w:rsidRPr="00845329" w:rsidRDefault="00136F04" w:rsidP="00845329">
      <w:pPr>
        <w:pStyle w:val="NormalWeb"/>
        <w:ind w:left="4956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845329">
        <w:rPr>
          <w:rFonts w:asciiTheme="minorHAnsi" w:hAnsiTheme="minorHAnsi" w:cstheme="minorHAnsi"/>
          <w:b/>
        </w:rPr>
        <w:t>MINUTA DE ATA DA 1ª REUNIÃO ORDINÁRIA DA CÂMARA TÉCNICA DE CERTIFICAÇÃO DE PRÁTICAS SUSTENTÁVEIS – CTCer, REALIZADA EM 6 DE MAIO DE 2021.</w:t>
      </w:r>
    </w:p>
    <w:p w14:paraId="3ECCAB08" w14:textId="0B676139" w:rsidR="00136F04" w:rsidRPr="00845329" w:rsidRDefault="00136F04" w:rsidP="00845329">
      <w:pPr>
        <w:pStyle w:val="NormalWeb"/>
        <w:ind w:left="4956"/>
        <w:jc w:val="both"/>
        <w:rPr>
          <w:rFonts w:asciiTheme="minorHAnsi" w:hAnsiTheme="minorHAnsi" w:cstheme="minorHAnsi"/>
          <w:b/>
        </w:rPr>
      </w:pPr>
    </w:p>
    <w:p w14:paraId="3D907F25" w14:textId="47499EAF" w:rsidR="00845329" w:rsidRDefault="00136F04" w:rsidP="00845329">
      <w:pPr>
        <w:pStyle w:val="NormalWeb"/>
        <w:jc w:val="both"/>
        <w:rPr>
          <w:rFonts w:asciiTheme="minorHAnsi" w:hAnsiTheme="minorHAnsi" w:cstheme="minorHAnsi"/>
        </w:rPr>
      </w:pPr>
      <w:r w:rsidRPr="00845329">
        <w:rPr>
          <w:rFonts w:asciiTheme="minorHAnsi" w:hAnsiTheme="minorHAnsi" w:cstheme="minorHAnsi"/>
        </w:rPr>
        <w:t xml:space="preserve">No dia seis de maio de dois mil e vinte um, foi realizada a primeira Reunião Ordinária da Câmara Técnica de Certificação de Práticas Sustentáveis – CTCer, na sala online da Plataforma Teams, onde foi discutida a seguinte pauta: </w:t>
      </w:r>
      <w:r w:rsidRPr="00845329">
        <w:rPr>
          <w:rFonts w:asciiTheme="minorHAnsi" w:hAnsiTheme="minorHAnsi" w:cstheme="minorHAnsi"/>
          <w:b/>
        </w:rPr>
        <w:t>1.</w:t>
      </w:r>
      <w:r w:rsidRPr="00845329">
        <w:rPr>
          <w:rFonts w:asciiTheme="minorHAnsi" w:hAnsiTheme="minorHAnsi" w:cstheme="minorHAnsi"/>
        </w:rPr>
        <w:t xml:space="preserve"> </w:t>
      </w:r>
      <w:r w:rsidR="00845329">
        <w:rPr>
          <w:rFonts w:asciiTheme="minorHAnsi" w:hAnsiTheme="minorHAnsi" w:cstheme="minorHAnsi"/>
        </w:rPr>
        <w:t>Regulamento d</w:t>
      </w:r>
      <w:r w:rsidR="00845329" w:rsidRPr="00845329">
        <w:rPr>
          <w:rFonts w:asciiTheme="minorHAnsi" w:hAnsiTheme="minorHAnsi" w:cstheme="minorHAnsi"/>
        </w:rPr>
        <w:t xml:space="preserve">o Selo de </w:t>
      </w:r>
      <w:r w:rsidR="00845329">
        <w:rPr>
          <w:rFonts w:asciiTheme="minorHAnsi" w:hAnsiTheme="minorHAnsi" w:cstheme="minorHAnsi"/>
        </w:rPr>
        <w:t xml:space="preserve">Qualidades de </w:t>
      </w:r>
      <w:r w:rsidR="00845329" w:rsidRPr="00845329">
        <w:rPr>
          <w:rFonts w:asciiTheme="minorHAnsi" w:hAnsiTheme="minorHAnsi" w:cstheme="minorHAnsi"/>
        </w:rPr>
        <w:t xml:space="preserve">Práticas Sustentáveis. </w:t>
      </w:r>
      <w:r w:rsidR="002C2415" w:rsidRPr="00845329">
        <w:rPr>
          <w:rFonts w:asciiTheme="minorHAnsi" w:hAnsiTheme="minorHAnsi" w:cstheme="minorHAnsi"/>
          <w:b/>
        </w:rPr>
        <w:t xml:space="preserve">Estiveram presentes os seguintes membros: </w:t>
      </w:r>
      <w:r w:rsidR="004C23E7" w:rsidRPr="00845329">
        <w:rPr>
          <w:rFonts w:asciiTheme="minorHAnsi" w:hAnsiTheme="minorHAnsi" w:cstheme="minorHAnsi"/>
          <w:color w:val="000000" w:themeColor="text1"/>
        </w:rPr>
        <w:t xml:space="preserve">Antonio Ademir Stroski Secretaria Municipal de Meio Ambiente e Sustentabilidade – SEMMAS, Lilian Nunes Dirani Secretaria de Estado do Meio Ambiente – SEMA, Jaqueline Gomes de Araújo Lira Secretaria Municipal </w:t>
      </w:r>
      <w:r w:rsidR="00063B61" w:rsidRPr="00845329">
        <w:rPr>
          <w:rFonts w:asciiTheme="minorHAnsi" w:hAnsiTheme="minorHAnsi" w:cstheme="minorHAnsi"/>
          <w:color w:val="000000" w:themeColor="text1"/>
        </w:rPr>
        <w:t>de Limpeza Pública – SEMULSP, Edval Matos - Secretaria Municipal de Limpeza Pública, Bruna Mendonça Secretaria Municipal de Limpeza Pública – SEMULSP, Bruno Gomes Universidade Estadual do Amazonas – UEA, Rubens Bentes da Silva – Associação dos Engenheiros Ambientais do Amazonas – AENAMBAM, Suelen Cardoso Ramos Movimento Nacional dos Catadores de Materiais Reciclados – MNCR</w:t>
      </w:r>
      <w:r w:rsidR="005070C6" w:rsidRPr="00845329">
        <w:rPr>
          <w:rFonts w:asciiTheme="minorHAnsi" w:hAnsiTheme="minorHAnsi" w:cstheme="minorHAnsi"/>
          <w:color w:val="000000" w:themeColor="text1"/>
        </w:rPr>
        <w:t>.</w:t>
      </w:r>
      <w:r w:rsidR="00063B61" w:rsidRPr="00845329">
        <w:rPr>
          <w:rFonts w:asciiTheme="minorHAnsi" w:hAnsiTheme="minorHAnsi" w:cstheme="minorHAnsi"/>
          <w:color w:val="000000" w:themeColor="text1"/>
        </w:rPr>
        <w:t xml:space="preserve"> </w:t>
      </w:r>
      <w:r w:rsidR="005070C6" w:rsidRPr="00845329">
        <w:rPr>
          <w:rFonts w:asciiTheme="minorHAnsi" w:hAnsiTheme="minorHAnsi" w:cstheme="minorHAnsi"/>
          <w:b/>
          <w:color w:val="000000" w:themeColor="text1"/>
        </w:rPr>
        <w:t>Convidado:</w:t>
      </w:r>
      <w:r w:rsidR="005070C6" w:rsidRPr="00845329">
        <w:rPr>
          <w:rFonts w:asciiTheme="minorHAnsi" w:hAnsiTheme="minorHAnsi" w:cstheme="minorHAnsi"/>
          <w:color w:val="000000" w:themeColor="text1"/>
        </w:rPr>
        <w:t xml:space="preserve"> </w:t>
      </w:r>
      <w:r w:rsidR="00063B61" w:rsidRPr="00845329">
        <w:rPr>
          <w:rFonts w:asciiTheme="minorHAnsi" w:hAnsiTheme="minorHAnsi" w:cstheme="minorHAnsi"/>
          <w:color w:val="000000" w:themeColor="text1"/>
        </w:rPr>
        <w:t xml:space="preserve">João Paulo </w:t>
      </w:r>
      <w:r w:rsidR="005070C6" w:rsidRPr="00845329">
        <w:rPr>
          <w:rFonts w:asciiTheme="minorHAnsi" w:hAnsiTheme="minorHAnsi" w:cstheme="minorHAnsi"/>
          <w:color w:val="000000" w:themeColor="text1"/>
        </w:rPr>
        <w:t>Instituto de Proteção Ambiental do Amazonas - IPAAM.</w:t>
      </w:r>
      <w:r w:rsidR="00845329">
        <w:rPr>
          <w:rFonts w:asciiTheme="minorHAnsi" w:hAnsiTheme="minorHAnsi" w:cstheme="minorHAnsi"/>
          <w:color w:val="000000" w:themeColor="text1"/>
        </w:rPr>
        <w:t xml:space="preserve"> </w:t>
      </w:r>
      <w:r w:rsidR="00F93247" w:rsidRPr="00845329">
        <w:rPr>
          <w:rFonts w:asciiTheme="minorHAnsi" w:hAnsiTheme="minorHAnsi" w:cstheme="minorHAnsi"/>
          <w:b/>
          <w:color w:val="000000" w:themeColor="text1"/>
        </w:rPr>
        <w:t>Instituição Ausência:</w:t>
      </w:r>
      <w:r w:rsidR="00F93247" w:rsidRPr="00845329">
        <w:rPr>
          <w:rFonts w:asciiTheme="minorHAnsi" w:hAnsiTheme="minorHAnsi" w:cstheme="minorHAnsi"/>
          <w:color w:val="000000" w:themeColor="text1"/>
        </w:rPr>
        <w:t xml:space="preserve"> Cyntia Costa de Lima Ordem dos Advogados do Brasil OAB/AM</w:t>
      </w:r>
      <w:r w:rsidR="00845329">
        <w:rPr>
          <w:rFonts w:asciiTheme="minorHAnsi" w:hAnsiTheme="minorHAnsi" w:cstheme="minorHAnsi"/>
          <w:color w:val="000000" w:themeColor="text1"/>
        </w:rPr>
        <w:t xml:space="preserve">. </w:t>
      </w:r>
      <w:r w:rsidR="00845329" w:rsidRPr="00845329">
        <w:rPr>
          <w:rFonts w:asciiTheme="minorHAnsi" w:hAnsiTheme="minorHAnsi" w:cstheme="minorHAnsi"/>
          <w:b/>
          <w:color w:val="000000" w:themeColor="text1"/>
        </w:rPr>
        <w:t>Apoio Técnico:</w:t>
      </w:r>
      <w:r w:rsidR="00845329" w:rsidRPr="00845329">
        <w:rPr>
          <w:rFonts w:asciiTheme="minorHAnsi" w:hAnsiTheme="minorHAnsi" w:cstheme="minorHAnsi"/>
          <w:color w:val="000000" w:themeColor="text1"/>
        </w:rPr>
        <w:t xml:space="preserve"> Car</w:t>
      </w:r>
      <w:r w:rsidR="00845329">
        <w:rPr>
          <w:rFonts w:asciiTheme="minorHAnsi" w:hAnsiTheme="minorHAnsi" w:cstheme="minorHAnsi"/>
          <w:color w:val="000000" w:themeColor="text1"/>
        </w:rPr>
        <w:t xml:space="preserve">oline Cavalcante, Daniele Mota. </w:t>
      </w:r>
      <w:r w:rsidR="005070C6" w:rsidRPr="00845329">
        <w:rPr>
          <w:rFonts w:asciiTheme="minorHAnsi" w:hAnsiTheme="minorHAnsi" w:cstheme="minorHAnsi"/>
          <w:b/>
          <w:color w:val="000000" w:themeColor="text1"/>
        </w:rPr>
        <w:t>Secretário Executivo da Câmara Técnica de Certificação de Práticas</w:t>
      </w:r>
      <w:r w:rsidR="00845329">
        <w:rPr>
          <w:rFonts w:asciiTheme="minorHAnsi" w:hAnsiTheme="minorHAnsi" w:cstheme="minorHAnsi"/>
          <w:b/>
          <w:color w:val="000000" w:themeColor="text1"/>
        </w:rPr>
        <w:t xml:space="preserve"> Sustentáveis - </w:t>
      </w:r>
      <w:r w:rsidR="005070C6" w:rsidRPr="00845329">
        <w:rPr>
          <w:rFonts w:asciiTheme="minorHAnsi" w:hAnsiTheme="minorHAnsi" w:cstheme="minorHAnsi"/>
          <w:b/>
          <w:color w:val="000000" w:themeColor="text1"/>
        </w:rPr>
        <w:t xml:space="preserve">CTCer, o Sr. Antonio Ademir Stroski </w:t>
      </w:r>
      <w:r w:rsidR="005070C6" w:rsidRPr="00845329">
        <w:rPr>
          <w:rFonts w:asciiTheme="minorHAnsi" w:hAnsiTheme="minorHAnsi" w:cstheme="minorHAnsi"/>
          <w:color w:val="000000" w:themeColor="text1"/>
        </w:rPr>
        <w:t>cumprimentou a todos e deu início a reunião</w:t>
      </w:r>
      <w:r w:rsidR="00F9438E" w:rsidRPr="00845329">
        <w:rPr>
          <w:rFonts w:asciiTheme="minorHAnsi" w:hAnsiTheme="minorHAnsi" w:cstheme="minorHAnsi"/>
          <w:color w:val="000000" w:themeColor="text1"/>
        </w:rPr>
        <w:t xml:space="preserve">. Informou que em reunião no Comitê Estadual de Resíduos Sólidos – CERS, foi para a pauta, desta Câmara Técnica o estabelecimento do regulamento do Selo Estadual de Qualidade que leva o nome de </w:t>
      </w:r>
      <w:r w:rsidR="00F9438E" w:rsidRPr="00845329">
        <w:rPr>
          <w:rFonts w:asciiTheme="minorHAnsi" w:hAnsiTheme="minorHAnsi" w:cstheme="minorHAnsi"/>
          <w:i/>
          <w:color w:val="000000" w:themeColor="text1"/>
        </w:rPr>
        <w:t xml:space="preserve">“Sustentabilidade e Resíduos Sólidos”. </w:t>
      </w:r>
      <w:r w:rsidR="00F93247" w:rsidRPr="00845329">
        <w:rPr>
          <w:rFonts w:asciiTheme="minorHAnsi" w:hAnsiTheme="minorHAnsi" w:cstheme="minorHAnsi"/>
          <w:color w:val="000000" w:themeColor="text1"/>
        </w:rPr>
        <w:t xml:space="preserve">Solicitou ao apoio técnico que fosse informado aos participantes da reunião quais as instituições fazem parte, desta Câmara. O </w:t>
      </w:r>
      <w:r w:rsidR="00F93247" w:rsidRPr="00845329">
        <w:rPr>
          <w:rFonts w:asciiTheme="minorHAnsi" w:hAnsiTheme="minorHAnsi" w:cstheme="minorHAnsi"/>
          <w:b/>
          <w:color w:val="000000" w:themeColor="text1"/>
        </w:rPr>
        <w:t>apoio técnico da Secretaria de Estado do Meio Ambiente - SEMA, a Sra. Daniele Mota</w:t>
      </w:r>
      <w:r w:rsidR="00F93247" w:rsidRPr="00845329">
        <w:rPr>
          <w:rFonts w:asciiTheme="minorHAnsi" w:hAnsiTheme="minorHAnsi" w:cstheme="minorHAnsi"/>
          <w:color w:val="000000" w:themeColor="text1"/>
        </w:rPr>
        <w:t xml:space="preserve"> informou as instituições que compõem está Câmara: Associação Amazonense dos Municípios – AAM, Associação dos Engenheiros Ambientais do Amazonas – AENAMBAM, Instituto de Proteção Ambiental do Amazonas – IPAAM, Movimento Nacional dos Catadores de Materiais Recicláveis – MNCR, Ordem dos Advogados do Brasil – OAB/AM, Secretaria de Estado do Meio Ambiente – SEMA, Secretaria Municipal de Meio Ambiente e Sustentabilidade – SEMMAS, Secretaria Municipal de Limpeza Pública </w:t>
      </w:r>
      <w:r w:rsidR="00826B07" w:rsidRPr="00845329">
        <w:rPr>
          <w:rFonts w:asciiTheme="minorHAnsi" w:hAnsiTheme="minorHAnsi" w:cstheme="minorHAnsi"/>
          <w:color w:val="000000" w:themeColor="text1"/>
        </w:rPr>
        <w:t>– SEMULSP, Universidade do Estado do Amazonas – UEA, estando ausen</w:t>
      </w:r>
      <w:r w:rsidR="007E2709" w:rsidRPr="00845329">
        <w:rPr>
          <w:rFonts w:asciiTheme="minorHAnsi" w:hAnsiTheme="minorHAnsi" w:cstheme="minorHAnsi"/>
          <w:color w:val="000000" w:themeColor="text1"/>
        </w:rPr>
        <w:t xml:space="preserve">te </w:t>
      </w:r>
      <w:r w:rsidR="00826B07" w:rsidRPr="00845329">
        <w:rPr>
          <w:rFonts w:asciiTheme="minorHAnsi" w:hAnsiTheme="minorHAnsi" w:cstheme="minorHAnsi"/>
          <w:color w:val="000000" w:themeColor="text1"/>
        </w:rPr>
        <w:t>a Ordem dos Advogados do Brasil – OAB/</w:t>
      </w:r>
      <w:r w:rsidR="007E2709" w:rsidRPr="00845329">
        <w:rPr>
          <w:rFonts w:asciiTheme="minorHAnsi" w:hAnsiTheme="minorHAnsi" w:cstheme="minorHAnsi"/>
          <w:color w:val="000000" w:themeColor="text1"/>
        </w:rPr>
        <w:t xml:space="preserve">AM. O </w:t>
      </w:r>
      <w:r w:rsidR="007E2709" w:rsidRPr="00845329">
        <w:rPr>
          <w:rFonts w:asciiTheme="minorHAnsi" w:hAnsiTheme="minorHAnsi" w:cstheme="minorHAnsi"/>
          <w:b/>
          <w:color w:val="000000" w:themeColor="text1"/>
        </w:rPr>
        <w:t>Sr. Antonio Stroski</w:t>
      </w:r>
      <w:r w:rsidR="007E2709" w:rsidRPr="00845329">
        <w:rPr>
          <w:rFonts w:asciiTheme="minorHAnsi" w:hAnsiTheme="minorHAnsi" w:cstheme="minorHAnsi"/>
          <w:color w:val="000000" w:themeColor="text1"/>
        </w:rPr>
        <w:t xml:space="preserve"> informou que o foco da reunião é a necessidade de regulamentação do Selo de Qualidade. No Estado já existem iniciativas </w:t>
      </w:r>
      <w:r w:rsidR="007E2709" w:rsidRPr="00845329">
        <w:rPr>
          <w:rFonts w:asciiTheme="minorHAnsi" w:hAnsiTheme="minorHAnsi" w:cstheme="minorHAnsi"/>
        </w:rPr>
        <w:t>já podem ser submetidas e o Comitê Estadual e essa análise e eventual emissão</w:t>
      </w:r>
      <w:r w:rsidR="0024679D" w:rsidRPr="00845329">
        <w:rPr>
          <w:rFonts w:asciiTheme="minorHAnsi" w:hAnsiTheme="minorHAnsi" w:cstheme="minorHAnsi"/>
        </w:rPr>
        <w:t xml:space="preserve"> ou </w:t>
      </w:r>
      <w:r w:rsidR="007E2709" w:rsidRPr="00845329">
        <w:rPr>
          <w:rFonts w:asciiTheme="minorHAnsi" w:hAnsiTheme="minorHAnsi" w:cstheme="minorHAnsi"/>
        </w:rPr>
        <w:t>concessão do selo sustentabilidade do</w:t>
      </w:r>
      <w:r w:rsidR="0024679D" w:rsidRPr="00845329">
        <w:rPr>
          <w:rFonts w:asciiTheme="minorHAnsi" w:hAnsiTheme="minorHAnsi" w:cstheme="minorHAnsi"/>
        </w:rPr>
        <w:t>s</w:t>
      </w:r>
      <w:r w:rsidR="007E2709" w:rsidRPr="00845329">
        <w:rPr>
          <w:rFonts w:asciiTheme="minorHAnsi" w:hAnsiTheme="minorHAnsi" w:cstheme="minorHAnsi"/>
        </w:rPr>
        <w:t xml:space="preserve"> resíduos sólidos</w:t>
      </w:r>
      <w:r w:rsidR="0024679D" w:rsidRPr="00845329">
        <w:rPr>
          <w:rFonts w:asciiTheme="minorHAnsi" w:hAnsiTheme="minorHAnsi" w:cstheme="minorHAnsi"/>
        </w:rPr>
        <w:t xml:space="preserve"> </w:t>
      </w:r>
      <w:r w:rsidR="007E2709" w:rsidRPr="00845329">
        <w:rPr>
          <w:rFonts w:asciiTheme="minorHAnsi" w:hAnsiTheme="minorHAnsi" w:cstheme="minorHAnsi"/>
        </w:rPr>
        <w:t xml:space="preserve">é feita pelo Comitê e eventual emissão concessão do </w:t>
      </w:r>
      <w:r w:rsidR="0024679D" w:rsidRPr="00845329">
        <w:rPr>
          <w:rFonts w:asciiTheme="minorHAnsi" w:hAnsiTheme="minorHAnsi" w:cstheme="minorHAnsi"/>
        </w:rPr>
        <w:t>selo de sustentabilidade de</w:t>
      </w:r>
      <w:r w:rsidR="007E2709" w:rsidRPr="00845329">
        <w:rPr>
          <w:rFonts w:asciiTheme="minorHAnsi" w:hAnsiTheme="minorHAnsi" w:cstheme="minorHAnsi"/>
        </w:rPr>
        <w:t xml:space="preserve"> resíduos sólidos</w:t>
      </w:r>
      <w:r w:rsidR="0024679D" w:rsidRPr="00845329">
        <w:rPr>
          <w:rFonts w:asciiTheme="minorHAnsi" w:hAnsiTheme="minorHAnsi" w:cstheme="minorHAnsi"/>
        </w:rPr>
        <w:t xml:space="preserve">. Necessitamos de regulamentação do selo. Nosso propósito é definir quem irá trabalhar para a construção do regulamento, que será apresentado no Comitê Estadual Resíduos Sólidos – CERS, para a aprovação e posterior publicação e publicidade. De acordo com o Decreto 41.863 de 20 de janeiro de 2020, no capítulo III, da certificação de práticas sustentáveis, em seu artigo 28, </w:t>
      </w:r>
      <w:r w:rsidR="00845329" w:rsidRPr="00845329">
        <w:rPr>
          <w:rFonts w:asciiTheme="minorHAnsi" w:hAnsiTheme="minorHAnsi" w:cstheme="minorHAnsi"/>
          <w:i/>
        </w:rPr>
        <w:t>fica</w:t>
      </w:r>
      <w:r w:rsidR="0024679D" w:rsidRPr="00845329">
        <w:rPr>
          <w:rFonts w:asciiTheme="minorHAnsi" w:hAnsiTheme="minorHAnsi" w:cstheme="minorHAnsi"/>
          <w:i/>
        </w:rPr>
        <w:t xml:space="preserve"> </w:t>
      </w:r>
      <w:r w:rsidR="0024679D" w:rsidRPr="00845329">
        <w:rPr>
          <w:rFonts w:asciiTheme="minorHAnsi" w:hAnsiTheme="minorHAnsi" w:cstheme="minorHAnsi"/>
          <w:i/>
        </w:rPr>
        <w:lastRenderedPageBreak/>
        <w:t>criado o Selo Estadual de Qualidade “Sustentabilidade e Resíduos Sólidos”, destinada certificar práticas sustentáveis de produção, consumo e destinação final, consoante artigo 4º</w:t>
      </w:r>
      <w:r w:rsidR="00F57C85" w:rsidRPr="00845329">
        <w:rPr>
          <w:rFonts w:asciiTheme="minorHAnsi" w:hAnsiTheme="minorHAnsi" w:cstheme="minorHAnsi"/>
          <w:i/>
        </w:rPr>
        <w:t>, inciso VIII, da Lei nº 4.457, de 12 de abril de 2017. § 1º serão certificados as práticas, processos, produtos e serviços que obtenham excelência na proteção e melhoria da qualidade do meio ambiente, não geração, redução, reutilização, reciclagem e destinação final ambientalmente adequada dos resíduos e rejeitos. § 2º A certificação solicitada pela pessoa física ou jurídica será avaliada pelo Comitê Estadual de Resíduos Sólidos – CERS, que criará o regulamento próprio, constando os critérios de análise, além de atender aos seguintes requisitos: I - os benefícios sociais e ambientais da prática; II - a continuidade da prática por no mínimo 5 anos; III - a prevenção e precaução da degradação ambiental e da saúde pública; IV - a indução de mudança de conduta por indivíduos e pela coletividade</w:t>
      </w:r>
      <w:r w:rsidR="00F57C85" w:rsidRPr="00845329">
        <w:rPr>
          <w:rFonts w:asciiTheme="minorHAnsi" w:hAnsiTheme="minorHAnsi" w:cstheme="minorHAnsi"/>
        </w:rPr>
        <w:t xml:space="preserve">; § </w:t>
      </w:r>
      <w:r w:rsidR="00F57C85" w:rsidRPr="00845329">
        <w:rPr>
          <w:rFonts w:asciiTheme="minorHAnsi" w:hAnsiTheme="minorHAnsi" w:cstheme="minorHAnsi"/>
          <w:i/>
        </w:rPr>
        <w:t xml:space="preserve">3º </w:t>
      </w:r>
      <w:r w:rsidR="005A0BCC" w:rsidRPr="00845329">
        <w:rPr>
          <w:rFonts w:asciiTheme="minorHAnsi" w:hAnsiTheme="minorHAnsi" w:cstheme="minorHAnsi"/>
          <w:i/>
        </w:rPr>
        <w:t xml:space="preserve">Concedida por ato do Órgão Gestor Ambiental, a pessoa certificada terá direito de uso do selo e prioridade na obtenção dos benefícios econômicos da Política Estadual de Resíduos Sólidos. § 4º </w:t>
      </w:r>
      <w:r w:rsidR="005A0BCC" w:rsidRPr="00845329">
        <w:rPr>
          <w:rFonts w:asciiTheme="minorHAnsi" w:hAnsiTheme="minorHAnsi" w:cstheme="minorHAnsi"/>
        </w:rPr>
        <w:t xml:space="preserve">A </w:t>
      </w:r>
      <w:r w:rsidR="005A0BCC" w:rsidRPr="00845329">
        <w:rPr>
          <w:rFonts w:asciiTheme="minorHAnsi" w:hAnsiTheme="minorHAnsi" w:cstheme="minorHAnsi"/>
          <w:i/>
        </w:rPr>
        <w:t>certificação deverá ser revisada a cada 05 (cinco) anos</w:t>
      </w:r>
      <w:r w:rsidR="005A0BCC" w:rsidRPr="00845329">
        <w:rPr>
          <w:rFonts w:asciiTheme="minorHAnsi" w:hAnsiTheme="minorHAnsi" w:cstheme="minorHAnsi"/>
        </w:rPr>
        <w:t xml:space="preserve">. </w:t>
      </w:r>
      <w:r w:rsidR="005A0BCC" w:rsidRPr="00845329">
        <w:rPr>
          <w:rFonts w:asciiTheme="minorHAnsi" w:hAnsiTheme="minorHAnsi" w:cstheme="minorHAnsi"/>
          <w:i/>
        </w:rPr>
        <w:t>§ 5º</w:t>
      </w:r>
      <w:r w:rsidR="005A0BCC" w:rsidRPr="00845329">
        <w:rPr>
          <w:rFonts w:asciiTheme="minorHAnsi" w:hAnsiTheme="minorHAnsi" w:cstheme="minorHAnsi"/>
        </w:rPr>
        <w:t xml:space="preserve"> </w:t>
      </w:r>
      <w:r w:rsidR="005A0BCC" w:rsidRPr="00845329">
        <w:rPr>
          <w:rFonts w:asciiTheme="minorHAnsi" w:hAnsiTheme="minorHAnsi" w:cstheme="minorHAnsi"/>
          <w:i/>
        </w:rPr>
        <w:t xml:space="preserve">O Estado poderá, na forma da Lei 8.666/93, contratar serviço para realização do procedimento de certificação. </w:t>
      </w:r>
      <w:r w:rsidR="005A0BCC" w:rsidRPr="00845329">
        <w:rPr>
          <w:rFonts w:asciiTheme="minorHAnsi" w:hAnsiTheme="minorHAnsi" w:cstheme="minorHAnsi"/>
        </w:rPr>
        <w:t>Após a exposição do artigo, vamos avaliar nosso trabalho enquanto Câmara T</w:t>
      </w:r>
      <w:r w:rsidR="00D32219" w:rsidRPr="00845329">
        <w:rPr>
          <w:rFonts w:asciiTheme="minorHAnsi" w:hAnsiTheme="minorHAnsi" w:cstheme="minorHAnsi"/>
        </w:rPr>
        <w:t>écnica e redig</w:t>
      </w:r>
      <w:r w:rsidR="005A0BCC" w:rsidRPr="00845329">
        <w:rPr>
          <w:rFonts w:asciiTheme="minorHAnsi" w:hAnsiTheme="minorHAnsi" w:cstheme="minorHAnsi"/>
        </w:rPr>
        <w:t>ir</w:t>
      </w:r>
      <w:r w:rsidR="00D32219" w:rsidRPr="00845329">
        <w:rPr>
          <w:rFonts w:asciiTheme="minorHAnsi" w:hAnsiTheme="minorHAnsi" w:cstheme="minorHAnsi"/>
        </w:rPr>
        <w:t xml:space="preserve"> o regulamento, pois no artigo citado, já constam as condições para a concessão do selo, pode ser reavaliado a cada 5 (cinco anos), a concessão do selo é ato da SEMA, mas quem estabelecerá o regulamento e o Comitê e quem irá analisar os pedidos pessoa física ou jurídica para a obtenção do selo é o Comitê Estadual. O </w:t>
      </w:r>
      <w:r w:rsidR="00D32219" w:rsidRPr="00845329">
        <w:rPr>
          <w:rFonts w:asciiTheme="minorHAnsi" w:hAnsiTheme="minorHAnsi" w:cstheme="minorHAnsi"/>
          <w:b/>
        </w:rPr>
        <w:t xml:space="preserve">representante da Universidade do Estado do Amazonas – UEA, o Sr. Bruno Gomes </w:t>
      </w:r>
      <w:r w:rsidR="00D32219" w:rsidRPr="00845329">
        <w:rPr>
          <w:rFonts w:asciiTheme="minorHAnsi" w:hAnsiTheme="minorHAnsi" w:cstheme="minorHAnsi"/>
        </w:rPr>
        <w:t xml:space="preserve">cumprimentou a todos perguntou, qual seria a relação da emissão do selo com os planos diretores e planos de saneamento básico municipal. O selo estará condicionado a apresentação ou atualização desses documentos. O </w:t>
      </w:r>
      <w:r w:rsidR="00D32219" w:rsidRPr="00845329">
        <w:rPr>
          <w:rFonts w:asciiTheme="minorHAnsi" w:hAnsiTheme="minorHAnsi" w:cstheme="minorHAnsi"/>
          <w:b/>
        </w:rPr>
        <w:t>Sr. Antonio Stroski</w:t>
      </w:r>
      <w:r w:rsidR="000D6940" w:rsidRPr="00845329">
        <w:rPr>
          <w:rFonts w:asciiTheme="minorHAnsi" w:hAnsiTheme="minorHAnsi" w:cstheme="minorHAnsi"/>
          <w:b/>
        </w:rPr>
        <w:t xml:space="preserve"> </w:t>
      </w:r>
      <w:r w:rsidR="000D6940" w:rsidRPr="00845329">
        <w:rPr>
          <w:rFonts w:asciiTheme="minorHAnsi" w:hAnsiTheme="minorHAnsi" w:cstheme="minorHAnsi"/>
        </w:rPr>
        <w:t xml:space="preserve">respondeu que as colocações do Sr. Bruno Gomes podem constar no regulamento, por exemplo, se um ente público estiver se habilitando para receber o selo, que apresentem o Plano Municipal de Gestão Integrado de Resíduos Sólidos atualizado. Isto pode ser definido ao longo da reunião. Sugeriu que um grupo dentro da Câmara Técnica faça a compilação e posterior apresentação </w:t>
      </w:r>
      <w:r w:rsidR="00475424" w:rsidRPr="00845329">
        <w:rPr>
          <w:rFonts w:asciiTheme="minorHAnsi" w:hAnsiTheme="minorHAnsi" w:cstheme="minorHAnsi"/>
        </w:rPr>
        <w:t xml:space="preserve">de um texto preliminar. Perguntou se algum membro do grupo deseja elaborar uma minuta que posteriormente será compartilhada com os demais membros. Lembrou a todos que a Câmara possui um bom prazo. Quando estiver formalizado será divulgado pelo Estado. Isto vai chamar a atenção de empresas públicas e privadas que irã se interessar em adquirir o selo. </w:t>
      </w:r>
      <w:r w:rsidR="008C4DC7" w:rsidRPr="00845329">
        <w:rPr>
          <w:rFonts w:asciiTheme="minorHAnsi" w:hAnsiTheme="minorHAnsi" w:cstheme="minorHAnsi"/>
        </w:rPr>
        <w:t>Eu me ofereço para redigir o texto preliminar. O</w:t>
      </w:r>
      <w:r w:rsidR="008C4DC7" w:rsidRPr="00845329">
        <w:rPr>
          <w:rFonts w:asciiTheme="minorHAnsi" w:hAnsiTheme="minorHAnsi" w:cstheme="minorHAnsi"/>
          <w:b/>
        </w:rPr>
        <w:t xml:space="preserve"> Sr. Bruno Gomes</w:t>
      </w:r>
      <w:r w:rsidR="008C4DC7" w:rsidRPr="00845329">
        <w:rPr>
          <w:rFonts w:asciiTheme="minorHAnsi" w:hAnsiTheme="minorHAnsi" w:cstheme="minorHAnsi"/>
        </w:rPr>
        <w:t xml:space="preserve"> se propôs em elaborar. A </w:t>
      </w:r>
      <w:r w:rsidR="008C4DC7" w:rsidRPr="00845329">
        <w:rPr>
          <w:rFonts w:asciiTheme="minorHAnsi" w:hAnsiTheme="minorHAnsi" w:cstheme="minorHAnsi"/>
          <w:b/>
        </w:rPr>
        <w:t xml:space="preserve">Sra. Suelen Cardoso </w:t>
      </w:r>
      <w:r w:rsidR="008C4DC7" w:rsidRPr="00845329">
        <w:rPr>
          <w:rFonts w:asciiTheme="minorHAnsi" w:hAnsiTheme="minorHAnsi" w:cstheme="minorHAnsi"/>
        </w:rPr>
        <w:t xml:space="preserve">se dispôs a redigir o texto também. O </w:t>
      </w:r>
      <w:r w:rsidR="008C4DC7" w:rsidRPr="00845329">
        <w:rPr>
          <w:rFonts w:asciiTheme="minorHAnsi" w:hAnsiTheme="minorHAnsi" w:cstheme="minorHAnsi"/>
          <w:b/>
        </w:rPr>
        <w:t>Sr. Antonio Stroski</w:t>
      </w:r>
      <w:r w:rsidR="008C4DC7" w:rsidRPr="00845329">
        <w:rPr>
          <w:rFonts w:asciiTheme="minorHAnsi" w:hAnsiTheme="minorHAnsi" w:cstheme="minorHAnsi"/>
        </w:rPr>
        <w:t xml:space="preserve"> sugeriu que fosse buscado regulamento de outros selos de outros Estados para ter como modelo. Levando em consideração a Política Estadual e a Política Nacional de Resíduos Sólidos, posterior a isto, </w:t>
      </w:r>
      <w:r w:rsidR="001246D1" w:rsidRPr="00845329">
        <w:rPr>
          <w:rFonts w:asciiTheme="minorHAnsi" w:hAnsiTheme="minorHAnsi" w:cstheme="minorHAnsi"/>
        </w:rPr>
        <w:t>compartilharemos com os membros. O</w:t>
      </w:r>
      <w:r w:rsidR="001246D1" w:rsidRPr="00845329">
        <w:rPr>
          <w:rFonts w:asciiTheme="minorHAnsi" w:hAnsiTheme="minorHAnsi" w:cstheme="minorHAnsi"/>
          <w:b/>
        </w:rPr>
        <w:t xml:space="preserve"> Sr. Bruno Gomes </w:t>
      </w:r>
      <w:r w:rsidR="001246D1" w:rsidRPr="00845329">
        <w:rPr>
          <w:rFonts w:asciiTheme="minorHAnsi" w:hAnsiTheme="minorHAnsi" w:cstheme="minorHAnsi"/>
        </w:rPr>
        <w:t xml:space="preserve">sugeriu a utilização em edição compartilhada de documento para que assim, os outros membros possam verificar o que está sendo feito. O </w:t>
      </w:r>
      <w:r w:rsidR="001246D1" w:rsidRPr="00845329">
        <w:rPr>
          <w:rFonts w:asciiTheme="minorHAnsi" w:hAnsiTheme="minorHAnsi" w:cstheme="minorHAnsi"/>
          <w:b/>
        </w:rPr>
        <w:t xml:space="preserve">Sr. Antonio Stroski </w:t>
      </w:r>
      <w:r w:rsidR="001246D1" w:rsidRPr="00845329">
        <w:rPr>
          <w:rFonts w:asciiTheme="minorHAnsi" w:hAnsiTheme="minorHAnsi" w:cstheme="minorHAnsi"/>
        </w:rPr>
        <w:t>sugeriu que o Sr. Bruno Gomes seja o coordenador da Câmara Técnica. O</w:t>
      </w:r>
      <w:r w:rsidR="001246D1" w:rsidRPr="00845329">
        <w:rPr>
          <w:rFonts w:asciiTheme="minorHAnsi" w:hAnsiTheme="minorHAnsi" w:cstheme="minorHAnsi"/>
          <w:b/>
        </w:rPr>
        <w:t xml:space="preserve"> Sr. Bruno Gomes </w:t>
      </w:r>
      <w:r w:rsidR="001246D1" w:rsidRPr="00845329">
        <w:rPr>
          <w:rFonts w:asciiTheme="minorHAnsi" w:hAnsiTheme="minorHAnsi" w:cstheme="minorHAnsi"/>
        </w:rPr>
        <w:t xml:space="preserve">aceitou a função de Coordenador de Câmara Técnica. Ao longo do tempo a Câmara pode adicionar outros tipos de certificação, para serem validados </w:t>
      </w:r>
      <w:r w:rsidR="007021B4" w:rsidRPr="00845329">
        <w:rPr>
          <w:rFonts w:asciiTheme="minorHAnsi" w:hAnsiTheme="minorHAnsi" w:cstheme="minorHAnsi"/>
        </w:rPr>
        <w:t>como perspectivas amplas para receber recursos de outras instituições federais.</w:t>
      </w:r>
      <w:r w:rsidR="001246D1" w:rsidRPr="00845329">
        <w:rPr>
          <w:rFonts w:asciiTheme="minorHAnsi" w:hAnsiTheme="minorHAnsi" w:cstheme="minorHAnsi"/>
        </w:rPr>
        <w:t xml:space="preserve"> </w:t>
      </w:r>
      <w:r w:rsidR="007021B4" w:rsidRPr="00845329">
        <w:rPr>
          <w:rFonts w:asciiTheme="minorHAnsi" w:hAnsiTheme="minorHAnsi" w:cstheme="minorHAnsi"/>
        </w:rPr>
        <w:t xml:space="preserve">O </w:t>
      </w:r>
      <w:r w:rsidR="007021B4" w:rsidRPr="00845329">
        <w:rPr>
          <w:rFonts w:asciiTheme="minorHAnsi" w:hAnsiTheme="minorHAnsi" w:cstheme="minorHAnsi"/>
          <w:b/>
        </w:rPr>
        <w:t xml:space="preserve">Sr. Antonio Stroski </w:t>
      </w:r>
      <w:r w:rsidR="007021B4" w:rsidRPr="00845329">
        <w:rPr>
          <w:rFonts w:asciiTheme="minorHAnsi" w:hAnsiTheme="minorHAnsi" w:cstheme="minorHAnsi"/>
        </w:rPr>
        <w:t>comunicou que ao Comitê e a Câmara são facultados buscar qual quer apoio técnico ou assessoramento que seja para contribuir com o trabalho.</w:t>
      </w:r>
      <w:r w:rsidR="00AC05D5" w:rsidRPr="00845329">
        <w:rPr>
          <w:rFonts w:asciiTheme="minorHAnsi" w:hAnsiTheme="minorHAnsi" w:cstheme="minorHAnsi"/>
        </w:rPr>
        <w:t xml:space="preserve"> O </w:t>
      </w:r>
      <w:r w:rsidR="00AC05D5" w:rsidRPr="00845329">
        <w:rPr>
          <w:rFonts w:asciiTheme="minorHAnsi" w:hAnsiTheme="minorHAnsi" w:cstheme="minorHAnsi"/>
          <w:b/>
        </w:rPr>
        <w:t xml:space="preserve">Sr. Antonio Stroski </w:t>
      </w:r>
      <w:r w:rsidR="00AC05D5" w:rsidRPr="00845329">
        <w:rPr>
          <w:rFonts w:asciiTheme="minorHAnsi" w:hAnsiTheme="minorHAnsi" w:cstheme="minorHAnsi"/>
        </w:rPr>
        <w:t xml:space="preserve">agradeceu </w:t>
      </w:r>
      <w:r w:rsidR="00AC05D5" w:rsidRPr="00845329">
        <w:rPr>
          <w:rFonts w:asciiTheme="minorHAnsi" w:hAnsiTheme="minorHAnsi" w:cstheme="minorHAnsi"/>
        </w:rPr>
        <w:lastRenderedPageBreak/>
        <w:t>a participação de todos e não havendo mais registros, eu Caroline Santos Cavalcante _______________________________________ transcrevi a presente Ata de reunião.</w:t>
      </w:r>
    </w:p>
    <w:p w14:paraId="6E597211" w14:textId="678D8863" w:rsidR="00845329" w:rsidRDefault="00845329" w:rsidP="00845329">
      <w:pPr>
        <w:pStyle w:val="NormalWeb"/>
        <w:jc w:val="both"/>
        <w:rPr>
          <w:rFonts w:asciiTheme="minorHAnsi" w:hAnsiTheme="minorHAnsi" w:cstheme="minorHAnsi"/>
        </w:rPr>
      </w:pPr>
    </w:p>
    <w:p w14:paraId="3BB63913" w14:textId="21291D9D" w:rsidR="00845329" w:rsidRPr="00845329" w:rsidRDefault="00845329" w:rsidP="00845329">
      <w:pPr>
        <w:pStyle w:val="NormalWeb"/>
        <w:jc w:val="right"/>
        <w:rPr>
          <w:rFonts w:asciiTheme="minorHAnsi" w:hAnsiTheme="minorHAnsi" w:cstheme="minorHAnsi"/>
          <w:b/>
        </w:rPr>
      </w:pPr>
      <w:r w:rsidRPr="00845329">
        <w:rPr>
          <w:rFonts w:asciiTheme="minorHAnsi" w:hAnsiTheme="minorHAnsi" w:cstheme="minorHAnsi"/>
          <w:b/>
        </w:rPr>
        <w:t>Secretaria Executiva do CERS.</w:t>
      </w:r>
    </w:p>
    <w:sectPr w:rsidR="00845329" w:rsidRPr="00845329" w:rsidSect="00D15DD6">
      <w:headerReference w:type="default" r:id="rId8"/>
      <w:footerReference w:type="default" r:id="rId9"/>
      <w:pgSz w:w="11906" w:h="16838" w:code="9"/>
      <w:pgMar w:top="2410" w:right="1133" w:bottom="1702" w:left="1701" w:header="567" w:footer="1531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ECAB" w14:textId="77777777" w:rsidR="00D32219" w:rsidRDefault="00D32219" w:rsidP="00A811CC">
      <w:pPr>
        <w:spacing w:after="0" w:line="240" w:lineRule="auto"/>
      </w:pPr>
      <w:r>
        <w:separator/>
      </w:r>
    </w:p>
  </w:endnote>
  <w:endnote w:type="continuationSeparator" w:id="0">
    <w:p w14:paraId="642DDE56" w14:textId="77777777" w:rsidR="00D32219" w:rsidRDefault="00D32219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Cambria Math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3A10" w14:textId="1ABE1149" w:rsidR="00D32219" w:rsidRPr="00A811CC" w:rsidRDefault="00D32219" w:rsidP="00854135">
    <w:pPr>
      <w:pStyle w:val="Rodap"/>
      <w:rPr>
        <w:rFonts w:ascii="Guardian Egyp Thin" w:hAnsi="Guardian Egyp Thin"/>
      </w:rPr>
    </w:pPr>
    <w:r w:rsidRPr="00ED6CB3"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FD348" wp14:editId="7FC922AE">
          <wp:simplePos x="0" y="0"/>
          <wp:positionH relativeFrom="column">
            <wp:posOffset>-241935</wp:posOffset>
          </wp:positionH>
          <wp:positionV relativeFrom="paragraph">
            <wp:posOffset>372745</wp:posOffset>
          </wp:positionV>
          <wp:extent cx="3514725" cy="419100"/>
          <wp:effectExtent l="0" t="0" r="9525" b="0"/>
          <wp:wrapNone/>
          <wp:docPr id="10" name="Imagem 10" descr="C:\Users\53044835291\Desktop\Identidade Visual do Governo - Manual Identidade Visual Governo 2019\SEMA\Logo S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044835291\Desktop\Identidade Visual do Governo - Manual Identidade Visual Governo 2019\SEMA\Logo SE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2446FE3" wp14:editId="76853FFD">
          <wp:simplePos x="0" y="0"/>
          <wp:positionH relativeFrom="page">
            <wp:posOffset>4410075</wp:posOffset>
          </wp:positionH>
          <wp:positionV relativeFrom="paragraph">
            <wp:posOffset>35560</wp:posOffset>
          </wp:positionV>
          <wp:extent cx="3152140" cy="107569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4B5A8" wp14:editId="76E9EBD5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762E747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  <w:r>
      <w:rPr>
        <w:rFonts w:ascii="Guardian Egyp Thin" w:hAnsi="Guardian Egyp Thin"/>
      </w:rPr>
      <w:tab/>
    </w:r>
    <w:r w:rsidRPr="00E93AF6">
      <w:rPr>
        <w:rFonts w:ascii="Guardian Egyp Thin" w:hAnsi="Guardian Egyp Thin"/>
      </w:rPr>
      <w:t xml:space="preserve">Página </w:t>
    </w:r>
    <w:r w:rsidRPr="00E93AF6">
      <w:rPr>
        <w:rFonts w:ascii="Guardian Egyp Thin" w:hAnsi="Guardian Egyp Thin"/>
        <w:b/>
        <w:bCs/>
      </w:rPr>
      <w:fldChar w:fldCharType="begin"/>
    </w:r>
    <w:r w:rsidRPr="00E93AF6">
      <w:rPr>
        <w:rFonts w:ascii="Guardian Egyp Thin" w:hAnsi="Guardian Egyp Thin"/>
        <w:b/>
        <w:bCs/>
      </w:rPr>
      <w:instrText>PAGE  \* Arabic  \* MERGEFORMAT</w:instrText>
    </w:r>
    <w:r w:rsidRPr="00E93AF6">
      <w:rPr>
        <w:rFonts w:ascii="Guardian Egyp Thin" w:hAnsi="Guardian Egyp Thin"/>
        <w:b/>
        <w:bCs/>
      </w:rPr>
      <w:fldChar w:fldCharType="separate"/>
    </w:r>
    <w:r w:rsidR="00B72E57">
      <w:rPr>
        <w:rFonts w:ascii="Guardian Egyp Thin" w:hAnsi="Guardian Egyp Thin"/>
        <w:b/>
        <w:bCs/>
        <w:noProof/>
      </w:rPr>
      <w:t>3</w:t>
    </w:r>
    <w:r w:rsidRPr="00E93AF6">
      <w:rPr>
        <w:rFonts w:ascii="Guardian Egyp Thin" w:hAnsi="Guardian Egyp Thin"/>
        <w:b/>
        <w:bCs/>
      </w:rPr>
      <w:fldChar w:fldCharType="end"/>
    </w:r>
    <w:r w:rsidRPr="00E93AF6">
      <w:rPr>
        <w:rFonts w:ascii="Guardian Egyp Thin" w:hAnsi="Guardian Egyp Thin"/>
      </w:rPr>
      <w:t xml:space="preserve"> de </w:t>
    </w:r>
    <w:r w:rsidRPr="00E93AF6">
      <w:rPr>
        <w:rFonts w:ascii="Guardian Egyp Thin" w:hAnsi="Guardian Egyp Thin"/>
        <w:b/>
        <w:bCs/>
      </w:rPr>
      <w:fldChar w:fldCharType="begin"/>
    </w:r>
    <w:r w:rsidRPr="00E93AF6">
      <w:rPr>
        <w:rFonts w:ascii="Guardian Egyp Thin" w:hAnsi="Guardian Egyp Thin"/>
        <w:b/>
        <w:bCs/>
      </w:rPr>
      <w:instrText>NUMPAGES  \* Arabic  \* MERGEFORMAT</w:instrText>
    </w:r>
    <w:r w:rsidRPr="00E93AF6">
      <w:rPr>
        <w:rFonts w:ascii="Guardian Egyp Thin" w:hAnsi="Guardian Egyp Thin"/>
        <w:b/>
        <w:bCs/>
      </w:rPr>
      <w:fldChar w:fldCharType="separate"/>
    </w:r>
    <w:r w:rsidR="00B72E57">
      <w:rPr>
        <w:rFonts w:ascii="Guardian Egyp Thin" w:hAnsi="Guardian Egyp Thin"/>
        <w:b/>
        <w:bCs/>
        <w:noProof/>
      </w:rPr>
      <w:t>3</w:t>
    </w:r>
    <w:r w:rsidRPr="00E93AF6">
      <w:rPr>
        <w:rFonts w:ascii="Guardian Egyp Thin" w:hAnsi="Guardian Egyp Thin"/>
        <w:b/>
        <w:bCs/>
      </w:rPr>
      <w:fldChar w:fldCharType="end"/>
    </w:r>
    <w:r>
      <w:rPr>
        <w:rFonts w:ascii="Guardian Egyp Thin" w:hAnsi="Guardian Egyp Thi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A634" w14:textId="77777777" w:rsidR="00D32219" w:rsidRDefault="00D32219" w:rsidP="00A811CC">
      <w:pPr>
        <w:spacing w:after="0" w:line="240" w:lineRule="auto"/>
      </w:pPr>
      <w:r>
        <w:separator/>
      </w:r>
    </w:p>
  </w:footnote>
  <w:footnote w:type="continuationSeparator" w:id="0">
    <w:p w14:paraId="30513E31" w14:textId="77777777" w:rsidR="00D32219" w:rsidRDefault="00D32219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37F5" w14:textId="226959D0" w:rsidR="00D32219" w:rsidRDefault="00D32219" w:rsidP="00E744F2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2A080CD" wp14:editId="5C844E21">
              <wp:simplePos x="0" y="0"/>
              <wp:positionH relativeFrom="page">
                <wp:align>right</wp:align>
              </wp:positionH>
              <wp:positionV relativeFrom="margin">
                <wp:posOffset>932688</wp:posOffset>
              </wp:positionV>
              <wp:extent cx="581025" cy="409575"/>
              <wp:effectExtent l="0" t="0" r="9525" b="9525"/>
              <wp:wrapNone/>
              <wp:docPr id="1" name="Seta: para a Direi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9FFBC" w14:textId="76B7ADAC" w:rsidR="00D32219" w:rsidRDefault="00D32219">
                          <w:pPr>
                            <w:pStyle w:val="Rodap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72E57" w:rsidRPr="00B72E57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  <w:p w14:paraId="1D5478CF" w14:textId="77777777" w:rsidR="00D32219" w:rsidRDefault="00D32219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2A080CD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Seta: para a Direita 1" o:spid="_x0000_s1026" type="#_x0000_t13" style="position:absolute;left:0;text-align:left;margin-left:-5.45pt;margin-top:73.45pt;width:45.75pt;height:32.25pt;rotation:180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" o:allowincell="f" adj="13609,5370" fillcolor="#c0504d" stroked="f" strokecolor="#5c83b4">
              <v:textbox inset=",0,,0">
                <w:txbxContent>
                  <w:p w14:paraId="0279FFBC" w14:textId="76B7ADAC" w:rsidR="00D32219" w:rsidRDefault="00D32219">
                    <w:pPr>
                      <w:pStyle w:val="Rodap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72E57" w:rsidRPr="00B72E57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  <w:p w14:paraId="1D5478CF" w14:textId="77777777" w:rsidR="00D32219" w:rsidRDefault="00D32219"/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AB8344" wp14:editId="57D785AB">
          <wp:simplePos x="0" y="0"/>
          <wp:positionH relativeFrom="margin">
            <wp:posOffset>1577340</wp:posOffset>
          </wp:positionH>
          <wp:positionV relativeFrom="paragraph">
            <wp:posOffset>135255</wp:posOffset>
          </wp:positionV>
          <wp:extent cx="2219325" cy="85725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3C4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810AAB"/>
    <w:multiLevelType w:val="hybridMultilevel"/>
    <w:tmpl w:val="41B4F7D6"/>
    <w:lvl w:ilvl="0" w:tplc="1CF43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6CB1"/>
    <w:multiLevelType w:val="hybridMultilevel"/>
    <w:tmpl w:val="0FA442A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57F99"/>
    <w:multiLevelType w:val="hybridMultilevel"/>
    <w:tmpl w:val="30A44D5C"/>
    <w:lvl w:ilvl="0" w:tplc="0416000F">
      <w:start w:val="1"/>
      <w:numFmt w:val="decimal"/>
      <w:lvlText w:val="%1."/>
      <w:lvlJc w:val="left"/>
      <w:pPr>
        <w:ind w:left="2422" w:hanging="360"/>
      </w:p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" w15:restartNumberingAfterBreak="0">
    <w:nsid w:val="33CC638B"/>
    <w:multiLevelType w:val="hybridMultilevel"/>
    <w:tmpl w:val="A508B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34E74"/>
    <w:multiLevelType w:val="hybridMultilevel"/>
    <w:tmpl w:val="BA46963E"/>
    <w:lvl w:ilvl="0" w:tplc="3EC46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3476"/>
    <w:multiLevelType w:val="hybridMultilevel"/>
    <w:tmpl w:val="C1CA0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50BA1"/>
    <w:multiLevelType w:val="hybridMultilevel"/>
    <w:tmpl w:val="96A25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57521"/>
    <w:multiLevelType w:val="multilevel"/>
    <w:tmpl w:val="197C10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26263CA"/>
    <w:multiLevelType w:val="hybridMultilevel"/>
    <w:tmpl w:val="22206B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7F83"/>
    <w:multiLevelType w:val="hybridMultilevel"/>
    <w:tmpl w:val="41B4F7D6"/>
    <w:lvl w:ilvl="0" w:tplc="1CF43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F14E9"/>
    <w:multiLevelType w:val="hybridMultilevel"/>
    <w:tmpl w:val="DCA8C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036AC"/>
    <w:rsid w:val="000054D5"/>
    <w:rsid w:val="00014D3F"/>
    <w:rsid w:val="000155E1"/>
    <w:rsid w:val="00015880"/>
    <w:rsid w:val="0003068A"/>
    <w:rsid w:val="0003241D"/>
    <w:rsid w:val="00033734"/>
    <w:rsid w:val="00035CED"/>
    <w:rsid w:val="000420AF"/>
    <w:rsid w:val="0004511F"/>
    <w:rsid w:val="000538B2"/>
    <w:rsid w:val="00063B61"/>
    <w:rsid w:val="000658C4"/>
    <w:rsid w:val="00067172"/>
    <w:rsid w:val="00074E3C"/>
    <w:rsid w:val="00074EFE"/>
    <w:rsid w:val="00082C37"/>
    <w:rsid w:val="00083FDF"/>
    <w:rsid w:val="00085EDE"/>
    <w:rsid w:val="0008686F"/>
    <w:rsid w:val="0008695E"/>
    <w:rsid w:val="000933AC"/>
    <w:rsid w:val="00097BB6"/>
    <w:rsid w:val="000A6951"/>
    <w:rsid w:val="000C2BF6"/>
    <w:rsid w:val="000D6940"/>
    <w:rsid w:val="000E2302"/>
    <w:rsid w:val="000E2AE8"/>
    <w:rsid w:val="000F77A1"/>
    <w:rsid w:val="00111B4D"/>
    <w:rsid w:val="00117F50"/>
    <w:rsid w:val="001246D1"/>
    <w:rsid w:val="00125ECE"/>
    <w:rsid w:val="001270AA"/>
    <w:rsid w:val="001369D2"/>
    <w:rsid w:val="00136F04"/>
    <w:rsid w:val="001427A4"/>
    <w:rsid w:val="00161EE2"/>
    <w:rsid w:val="00164927"/>
    <w:rsid w:val="001700A9"/>
    <w:rsid w:val="00185A59"/>
    <w:rsid w:val="001948DC"/>
    <w:rsid w:val="001B11EA"/>
    <w:rsid w:val="001C3DF6"/>
    <w:rsid w:val="001D4A5E"/>
    <w:rsid w:val="00203FD0"/>
    <w:rsid w:val="0021126E"/>
    <w:rsid w:val="0021634E"/>
    <w:rsid w:val="00221772"/>
    <w:rsid w:val="0022249A"/>
    <w:rsid w:val="002316B1"/>
    <w:rsid w:val="00237A21"/>
    <w:rsid w:val="00241A46"/>
    <w:rsid w:val="002449C8"/>
    <w:rsid w:val="0024679D"/>
    <w:rsid w:val="00246BA5"/>
    <w:rsid w:val="00246BE2"/>
    <w:rsid w:val="00253B3D"/>
    <w:rsid w:val="00265FBB"/>
    <w:rsid w:val="002701B8"/>
    <w:rsid w:val="00275BE9"/>
    <w:rsid w:val="00281C23"/>
    <w:rsid w:val="002C2415"/>
    <w:rsid w:val="002C4496"/>
    <w:rsid w:val="002C4ED4"/>
    <w:rsid w:val="002C71BE"/>
    <w:rsid w:val="002D3349"/>
    <w:rsid w:val="002E31E2"/>
    <w:rsid w:val="002F568C"/>
    <w:rsid w:val="0033387F"/>
    <w:rsid w:val="00337119"/>
    <w:rsid w:val="00342018"/>
    <w:rsid w:val="0036755D"/>
    <w:rsid w:val="0037006E"/>
    <w:rsid w:val="00374C20"/>
    <w:rsid w:val="0037555F"/>
    <w:rsid w:val="00384149"/>
    <w:rsid w:val="0039058F"/>
    <w:rsid w:val="00393CEF"/>
    <w:rsid w:val="0039412C"/>
    <w:rsid w:val="003B374E"/>
    <w:rsid w:val="003D5341"/>
    <w:rsid w:val="003D5A2C"/>
    <w:rsid w:val="003E4EDA"/>
    <w:rsid w:val="00400EA6"/>
    <w:rsid w:val="00415502"/>
    <w:rsid w:val="00427697"/>
    <w:rsid w:val="00444F5C"/>
    <w:rsid w:val="00447426"/>
    <w:rsid w:val="00452103"/>
    <w:rsid w:val="00460471"/>
    <w:rsid w:val="00462E17"/>
    <w:rsid w:val="00466A66"/>
    <w:rsid w:val="00467AA0"/>
    <w:rsid w:val="0047380D"/>
    <w:rsid w:val="00475424"/>
    <w:rsid w:val="00484E93"/>
    <w:rsid w:val="004966F0"/>
    <w:rsid w:val="004A32C9"/>
    <w:rsid w:val="004A49AF"/>
    <w:rsid w:val="004A6D4F"/>
    <w:rsid w:val="004A7D67"/>
    <w:rsid w:val="004B0B89"/>
    <w:rsid w:val="004C23E7"/>
    <w:rsid w:val="004D590A"/>
    <w:rsid w:val="004F65B2"/>
    <w:rsid w:val="004F6AF4"/>
    <w:rsid w:val="00504A5A"/>
    <w:rsid w:val="00506765"/>
    <w:rsid w:val="005070C6"/>
    <w:rsid w:val="005151DD"/>
    <w:rsid w:val="00534A79"/>
    <w:rsid w:val="0054249B"/>
    <w:rsid w:val="00553499"/>
    <w:rsid w:val="0055386D"/>
    <w:rsid w:val="005777A7"/>
    <w:rsid w:val="005A0BCC"/>
    <w:rsid w:val="005B69F7"/>
    <w:rsid w:val="005C1646"/>
    <w:rsid w:val="0060020E"/>
    <w:rsid w:val="00602ABF"/>
    <w:rsid w:val="00602C34"/>
    <w:rsid w:val="00606AF2"/>
    <w:rsid w:val="0062502D"/>
    <w:rsid w:val="0063426B"/>
    <w:rsid w:val="0064078F"/>
    <w:rsid w:val="0066721E"/>
    <w:rsid w:val="00671083"/>
    <w:rsid w:val="0068099E"/>
    <w:rsid w:val="006819D8"/>
    <w:rsid w:val="006A5481"/>
    <w:rsid w:val="006B6A19"/>
    <w:rsid w:val="006B7FBD"/>
    <w:rsid w:val="006C2732"/>
    <w:rsid w:val="006C37D6"/>
    <w:rsid w:val="006D0ADA"/>
    <w:rsid w:val="006D54BC"/>
    <w:rsid w:val="006E6C5F"/>
    <w:rsid w:val="006F13F0"/>
    <w:rsid w:val="007021B4"/>
    <w:rsid w:val="00705C64"/>
    <w:rsid w:val="0070664D"/>
    <w:rsid w:val="00725FCC"/>
    <w:rsid w:val="0074058D"/>
    <w:rsid w:val="0075143A"/>
    <w:rsid w:val="00751A1B"/>
    <w:rsid w:val="00751EC6"/>
    <w:rsid w:val="00756BB3"/>
    <w:rsid w:val="0075746D"/>
    <w:rsid w:val="00762200"/>
    <w:rsid w:val="007732E4"/>
    <w:rsid w:val="00781F01"/>
    <w:rsid w:val="00786511"/>
    <w:rsid w:val="00791178"/>
    <w:rsid w:val="007949A4"/>
    <w:rsid w:val="007A781B"/>
    <w:rsid w:val="007B4D22"/>
    <w:rsid w:val="007C01D5"/>
    <w:rsid w:val="007C5339"/>
    <w:rsid w:val="007D7370"/>
    <w:rsid w:val="007E2709"/>
    <w:rsid w:val="007F21BD"/>
    <w:rsid w:val="007F767A"/>
    <w:rsid w:val="00800C5C"/>
    <w:rsid w:val="00806243"/>
    <w:rsid w:val="00814DC1"/>
    <w:rsid w:val="0082358C"/>
    <w:rsid w:val="00826B07"/>
    <w:rsid w:val="00840836"/>
    <w:rsid w:val="00841DE8"/>
    <w:rsid w:val="00845329"/>
    <w:rsid w:val="00850C6B"/>
    <w:rsid w:val="00851106"/>
    <w:rsid w:val="00854135"/>
    <w:rsid w:val="00856504"/>
    <w:rsid w:val="00857181"/>
    <w:rsid w:val="00885E0B"/>
    <w:rsid w:val="00895CCC"/>
    <w:rsid w:val="008A3811"/>
    <w:rsid w:val="008A5467"/>
    <w:rsid w:val="008B4533"/>
    <w:rsid w:val="008C126E"/>
    <w:rsid w:val="008C4DC7"/>
    <w:rsid w:val="008D25E5"/>
    <w:rsid w:val="008D7EF9"/>
    <w:rsid w:val="008E039D"/>
    <w:rsid w:val="008F2F08"/>
    <w:rsid w:val="008F7707"/>
    <w:rsid w:val="00920973"/>
    <w:rsid w:val="009234EE"/>
    <w:rsid w:val="009276E6"/>
    <w:rsid w:val="00932DDC"/>
    <w:rsid w:val="009373B0"/>
    <w:rsid w:val="00944466"/>
    <w:rsid w:val="009474C2"/>
    <w:rsid w:val="0095070D"/>
    <w:rsid w:val="009528A5"/>
    <w:rsid w:val="009539EA"/>
    <w:rsid w:val="00964CA5"/>
    <w:rsid w:val="009706AA"/>
    <w:rsid w:val="00972872"/>
    <w:rsid w:val="0099756F"/>
    <w:rsid w:val="009A0889"/>
    <w:rsid w:val="009A62A4"/>
    <w:rsid w:val="009C5BFF"/>
    <w:rsid w:val="009D385F"/>
    <w:rsid w:val="009D6C33"/>
    <w:rsid w:val="009E4784"/>
    <w:rsid w:val="009E5EEE"/>
    <w:rsid w:val="009F4D2B"/>
    <w:rsid w:val="009F6E61"/>
    <w:rsid w:val="009F7EBB"/>
    <w:rsid w:val="00A238CC"/>
    <w:rsid w:val="00A26351"/>
    <w:rsid w:val="00A308B9"/>
    <w:rsid w:val="00A3210C"/>
    <w:rsid w:val="00A34ADD"/>
    <w:rsid w:val="00A376B0"/>
    <w:rsid w:val="00A45933"/>
    <w:rsid w:val="00A504EF"/>
    <w:rsid w:val="00A572F1"/>
    <w:rsid w:val="00A60F4B"/>
    <w:rsid w:val="00A63CAB"/>
    <w:rsid w:val="00A63FA4"/>
    <w:rsid w:val="00A64006"/>
    <w:rsid w:val="00A72958"/>
    <w:rsid w:val="00A811CC"/>
    <w:rsid w:val="00A820C5"/>
    <w:rsid w:val="00A83378"/>
    <w:rsid w:val="00A840AF"/>
    <w:rsid w:val="00A919B2"/>
    <w:rsid w:val="00AC05D5"/>
    <w:rsid w:val="00AC6D3B"/>
    <w:rsid w:val="00AE5103"/>
    <w:rsid w:val="00AF03AB"/>
    <w:rsid w:val="00B02C67"/>
    <w:rsid w:val="00B25A96"/>
    <w:rsid w:val="00B26D14"/>
    <w:rsid w:val="00B27D1E"/>
    <w:rsid w:val="00B31C2F"/>
    <w:rsid w:val="00B70F73"/>
    <w:rsid w:val="00B71E15"/>
    <w:rsid w:val="00B72E57"/>
    <w:rsid w:val="00B73D3A"/>
    <w:rsid w:val="00B74527"/>
    <w:rsid w:val="00B815F8"/>
    <w:rsid w:val="00BA66D7"/>
    <w:rsid w:val="00BC1811"/>
    <w:rsid w:val="00BC44F2"/>
    <w:rsid w:val="00BE13D6"/>
    <w:rsid w:val="00BE19C0"/>
    <w:rsid w:val="00BE5059"/>
    <w:rsid w:val="00C230BC"/>
    <w:rsid w:val="00C245A5"/>
    <w:rsid w:val="00C3015A"/>
    <w:rsid w:val="00C34FF3"/>
    <w:rsid w:val="00C41C09"/>
    <w:rsid w:val="00C570AB"/>
    <w:rsid w:val="00C61E02"/>
    <w:rsid w:val="00C61F96"/>
    <w:rsid w:val="00C66CFA"/>
    <w:rsid w:val="00C81960"/>
    <w:rsid w:val="00C92544"/>
    <w:rsid w:val="00C93DC7"/>
    <w:rsid w:val="00CA091B"/>
    <w:rsid w:val="00CA3964"/>
    <w:rsid w:val="00CB3C0A"/>
    <w:rsid w:val="00CB63B1"/>
    <w:rsid w:val="00CC26A5"/>
    <w:rsid w:val="00CC5C34"/>
    <w:rsid w:val="00CC632C"/>
    <w:rsid w:val="00CF501C"/>
    <w:rsid w:val="00CF5C36"/>
    <w:rsid w:val="00D0626A"/>
    <w:rsid w:val="00D11F93"/>
    <w:rsid w:val="00D13B78"/>
    <w:rsid w:val="00D15DD6"/>
    <w:rsid w:val="00D169C7"/>
    <w:rsid w:val="00D23827"/>
    <w:rsid w:val="00D3072B"/>
    <w:rsid w:val="00D32219"/>
    <w:rsid w:val="00D329BA"/>
    <w:rsid w:val="00D3729C"/>
    <w:rsid w:val="00D415EE"/>
    <w:rsid w:val="00D43DAD"/>
    <w:rsid w:val="00D4718A"/>
    <w:rsid w:val="00D57F0E"/>
    <w:rsid w:val="00D60E91"/>
    <w:rsid w:val="00D70984"/>
    <w:rsid w:val="00D77CC8"/>
    <w:rsid w:val="00D86F67"/>
    <w:rsid w:val="00DB0755"/>
    <w:rsid w:val="00DD35AB"/>
    <w:rsid w:val="00DE311D"/>
    <w:rsid w:val="00DF6C47"/>
    <w:rsid w:val="00E23CD8"/>
    <w:rsid w:val="00E4223A"/>
    <w:rsid w:val="00E55389"/>
    <w:rsid w:val="00E60293"/>
    <w:rsid w:val="00E65DC2"/>
    <w:rsid w:val="00E744F2"/>
    <w:rsid w:val="00E83096"/>
    <w:rsid w:val="00E8596A"/>
    <w:rsid w:val="00E93AF6"/>
    <w:rsid w:val="00EA61AB"/>
    <w:rsid w:val="00EB09CB"/>
    <w:rsid w:val="00EB3735"/>
    <w:rsid w:val="00EC3381"/>
    <w:rsid w:val="00ED3D23"/>
    <w:rsid w:val="00ED6CB3"/>
    <w:rsid w:val="00EE468E"/>
    <w:rsid w:val="00F04F31"/>
    <w:rsid w:val="00F15AD4"/>
    <w:rsid w:val="00F37799"/>
    <w:rsid w:val="00F37F52"/>
    <w:rsid w:val="00F40CF3"/>
    <w:rsid w:val="00F511BD"/>
    <w:rsid w:val="00F533B8"/>
    <w:rsid w:val="00F56CBD"/>
    <w:rsid w:val="00F57C85"/>
    <w:rsid w:val="00F60588"/>
    <w:rsid w:val="00F6366C"/>
    <w:rsid w:val="00F73A37"/>
    <w:rsid w:val="00F73BE3"/>
    <w:rsid w:val="00F86619"/>
    <w:rsid w:val="00F92880"/>
    <w:rsid w:val="00F93247"/>
    <w:rsid w:val="00F9438E"/>
    <w:rsid w:val="00F974FA"/>
    <w:rsid w:val="00FA4553"/>
    <w:rsid w:val="00FB26CC"/>
    <w:rsid w:val="00FD5B6F"/>
    <w:rsid w:val="00FE506E"/>
    <w:rsid w:val="00FE5970"/>
    <w:rsid w:val="00FE7D94"/>
    <w:rsid w:val="00FF42C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5C896E"/>
  <w15:docId w15:val="{11B0D9A5-C1E9-4743-AFE1-72121B5B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51"/>
  </w:style>
  <w:style w:type="paragraph" w:styleId="Ttulo2">
    <w:name w:val="heading 2"/>
    <w:basedOn w:val="Normal"/>
    <w:next w:val="Normal"/>
    <w:link w:val="Ttulo2Char"/>
    <w:qFormat/>
    <w:rsid w:val="000E2A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6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0E2AE8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0BC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EE46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2">
    <w:name w:val="Body Text 2"/>
    <w:basedOn w:val="Normal"/>
    <w:link w:val="Corpodetexto2Char"/>
    <w:uiPriority w:val="99"/>
    <w:rsid w:val="00AF03A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F03A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1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57DA2-42F4-40CB-AF22-7114997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1135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 Santos Cavalcante</cp:lastModifiedBy>
  <cp:revision>5</cp:revision>
  <cp:lastPrinted>2021-07-28T19:17:00Z</cp:lastPrinted>
  <dcterms:created xsi:type="dcterms:W3CDTF">2021-07-28T14:23:00Z</dcterms:created>
  <dcterms:modified xsi:type="dcterms:W3CDTF">2021-07-28T19:17:00Z</dcterms:modified>
</cp:coreProperties>
</file>